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C7" w:rsidRDefault="00DB47C7">
      <w:r>
        <w:rPr>
          <w:rFonts w:ascii="Open Sans" w:eastAsia="Times New Roman" w:hAnsi="Open Sans" w:cs="Open Sans"/>
          <w:b/>
          <w:bCs/>
          <w:noProof/>
          <w:color w:val="000000" w:themeColor="text1"/>
          <w:sz w:val="24"/>
          <w:lang w:eastAsia="en-GB"/>
        </w:rPr>
        <w:drawing>
          <wp:anchor distT="0" distB="0" distL="114300" distR="114300" simplePos="0" relativeHeight="251659264" behindDoc="1" locked="0" layoutInCell="1" allowOverlap="1" wp14:anchorId="3A640E34" wp14:editId="2B81C5E5">
            <wp:simplePos x="0" y="0"/>
            <wp:positionH relativeFrom="margin">
              <wp:align>center</wp:align>
            </wp:positionH>
            <wp:positionV relativeFrom="paragraph">
              <wp:posOffset>-182245</wp:posOffset>
            </wp:positionV>
            <wp:extent cx="834887" cy="834887"/>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Awards and Alumni 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p>
    <w:p w:rsidR="00DB47C7" w:rsidRDefault="00DB47C7"/>
    <w:p w:rsidR="00DB47C7" w:rsidRDefault="00DB47C7">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1312" behindDoc="0" locked="0" layoutInCell="1" allowOverlap="1" wp14:anchorId="2123A778" wp14:editId="6FDC586B">
                <wp:simplePos x="0" y="0"/>
                <wp:positionH relativeFrom="margin">
                  <wp:align>center</wp:align>
                </wp:positionH>
                <wp:positionV relativeFrom="paragraph">
                  <wp:posOffset>227330</wp:posOffset>
                </wp:positionV>
                <wp:extent cx="6871447" cy="4483"/>
                <wp:effectExtent l="19050" t="38100" r="43815" b="52705"/>
                <wp:wrapNone/>
                <wp:docPr id="4" name="Straight Connector 4"/>
                <wp:cNvGraphicFramePr/>
                <a:graphic xmlns:a="http://schemas.openxmlformats.org/drawingml/2006/main">
                  <a:graphicData uri="http://schemas.microsoft.com/office/word/2010/wordprocessingShape">
                    <wps:wsp>
                      <wps:cNvCnPr/>
                      <wps:spPr>
                        <a:xfrm>
                          <a:off x="0" y="0"/>
                          <a:ext cx="6871447" cy="4483"/>
                        </a:xfrm>
                        <a:prstGeom prst="line">
                          <a:avLst/>
                        </a:prstGeom>
                        <a:ln w="76200">
                          <a:solidFill>
                            <a:srgbClr val="B112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150B3"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pt" to="541.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" strokecolor="#b11280" strokeweight="6pt">
                <v:stroke joinstyle="miter"/>
                <w10:wrap anchorx="margin"/>
              </v:line>
            </w:pict>
          </mc:Fallback>
        </mc:AlternateContent>
      </w:r>
    </w:p>
    <w:p w:rsidR="00DB47C7" w:rsidRDefault="00DB47C7">
      <w:r w:rsidRPr="00B81DDF">
        <w:rPr>
          <w:rFonts w:ascii="Open Sans" w:eastAsia="Times New Roman" w:hAnsi="Open Sans" w:cs="Open Sans"/>
          <w:b/>
          <w:bCs/>
          <w:noProof/>
          <w:color w:val="000000" w:themeColor="text1"/>
          <w:sz w:val="24"/>
          <w:lang w:eastAsia="en-GB"/>
        </w:rPr>
        <mc:AlternateContent>
          <mc:Choice Requires="wps">
            <w:drawing>
              <wp:anchor distT="45720" distB="45720" distL="114300" distR="114300" simplePos="0" relativeHeight="251663360" behindDoc="1" locked="0" layoutInCell="1" allowOverlap="1" wp14:anchorId="08DEAD3D" wp14:editId="61A8B40B">
                <wp:simplePos x="0" y="0"/>
                <wp:positionH relativeFrom="margin">
                  <wp:align>center</wp:align>
                </wp:positionH>
                <wp:positionV relativeFrom="paragraph">
                  <wp:posOffset>67310</wp:posOffset>
                </wp:positionV>
                <wp:extent cx="5238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rsidR="00DB47C7" w:rsidRPr="00DB47C7" w:rsidRDefault="00DB47C7" w:rsidP="00DB47C7">
                            <w:pPr>
                              <w:jc w:val="center"/>
                              <w:rPr>
                                <w:rFonts w:ascii="Open Sans" w:hAnsi="Open Sans" w:cs="Open Sans"/>
                                <w:b/>
                                <w:sz w:val="28"/>
                              </w:rPr>
                            </w:pPr>
                            <w:r w:rsidRPr="00DB47C7">
                              <w:rPr>
                                <w:rFonts w:ascii="Open Sans" w:hAnsi="Open Sans" w:cs="Open Sans"/>
                                <w:b/>
                                <w:sz w:val="28"/>
                              </w:rPr>
                              <w:t xml:space="preserve">The </w:t>
                            </w:r>
                            <w:r w:rsidRPr="00DB47C7">
                              <w:rPr>
                                <w:rFonts w:ascii="Open Sans" w:hAnsi="Open Sans" w:cs="Open Sans"/>
                                <w:b/>
                                <w:sz w:val="28"/>
                              </w:rPr>
                              <w:t xml:space="preserve">Salters’ </w:t>
                            </w:r>
                            <w:r w:rsidRPr="00DB47C7">
                              <w:rPr>
                                <w:rFonts w:ascii="Open Sans" w:hAnsi="Open Sans" w:cs="Open Sans"/>
                                <w:b/>
                                <w:sz w:val="28"/>
                              </w:rPr>
                              <w:t>Graduate Awards</w:t>
                            </w:r>
                            <w:r w:rsidRPr="00DB47C7">
                              <w:rPr>
                                <w:rFonts w:ascii="Open Sans" w:hAnsi="Open Sans" w:cs="Open Sans"/>
                                <w:b/>
                                <w:sz w:val="28"/>
                              </w:rPr>
                              <w:t xml:space="preserve"> </w:t>
                            </w:r>
                          </w:p>
                          <w:p w:rsidR="00DB47C7" w:rsidRPr="00DB47C7" w:rsidRDefault="00DB47C7" w:rsidP="00DB47C7">
                            <w:pPr>
                              <w:jc w:val="center"/>
                              <w:rPr>
                                <w:rFonts w:ascii="Open Sans" w:hAnsi="Open Sans" w:cs="Open Sans"/>
                                <w:b/>
                                <w:sz w:val="28"/>
                              </w:rPr>
                            </w:pPr>
                            <w:r w:rsidRPr="00DB47C7">
                              <w:rPr>
                                <w:rFonts w:ascii="Open Sans" w:hAnsi="Open Sans" w:cs="Open Sans"/>
                                <w:b/>
                                <w:sz w:val="28"/>
                              </w:rPr>
                              <w:t>Nominee</w:t>
                            </w:r>
                            <w:r w:rsidR="004F72FC">
                              <w:rPr>
                                <w:rFonts w:ascii="Open Sans" w:hAnsi="Open Sans" w:cs="Open Sans"/>
                                <w:b/>
                                <w:sz w:val="28"/>
                              </w:rPr>
                              <w:t xml:space="preserve"> Supporting Statement</w:t>
                            </w:r>
                          </w:p>
                          <w:p w:rsidR="00DB47C7" w:rsidRPr="00DB47C7" w:rsidRDefault="00DB47C7" w:rsidP="00DB47C7">
                            <w:pPr>
                              <w:jc w:val="center"/>
                              <w:rPr>
                                <w:rFonts w:ascii="Open Sans" w:hAnsi="Open Sans" w:cs="Open Sans"/>
                                <w:b/>
                                <w:sz w:val="20"/>
                              </w:rPr>
                            </w:pPr>
                            <w:r w:rsidRPr="00DB47C7">
                              <w:rPr>
                                <w:rFonts w:ascii="Open Sans" w:hAnsi="Open Sans" w:cs="Open Sans"/>
                                <w:b/>
                                <w:sz w:val="2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EAD3D" id="_x0000_t202" coordsize="21600,21600" o:spt="202" path="m,l,21600r21600,l21600,xe">
                <v:stroke joinstyle="miter"/>
                <v:path gradientshapeok="t" o:connecttype="rect"/>
              </v:shapetype>
              <v:shape id="Text Box 2" o:spid="_x0000_s1026" type="#_x0000_t202" style="position:absolute;margin-left:0;margin-top:5.3pt;width:412.5pt;height:110.6pt;z-index:-2516531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Es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" stroked="f">
                <v:textbox style="mso-fit-shape-to-text:t">
                  <w:txbxContent>
                    <w:p w:rsidR="00DB47C7" w:rsidRPr="00DB47C7" w:rsidRDefault="00DB47C7" w:rsidP="00DB47C7">
                      <w:pPr>
                        <w:jc w:val="center"/>
                        <w:rPr>
                          <w:rFonts w:ascii="Open Sans" w:hAnsi="Open Sans" w:cs="Open Sans"/>
                          <w:b/>
                          <w:sz w:val="28"/>
                        </w:rPr>
                      </w:pPr>
                      <w:r w:rsidRPr="00DB47C7">
                        <w:rPr>
                          <w:rFonts w:ascii="Open Sans" w:hAnsi="Open Sans" w:cs="Open Sans"/>
                          <w:b/>
                          <w:sz w:val="28"/>
                        </w:rPr>
                        <w:t xml:space="preserve">The </w:t>
                      </w:r>
                      <w:r w:rsidRPr="00DB47C7">
                        <w:rPr>
                          <w:rFonts w:ascii="Open Sans" w:hAnsi="Open Sans" w:cs="Open Sans"/>
                          <w:b/>
                          <w:sz w:val="28"/>
                        </w:rPr>
                        <w:t xml:space="preserve">Salters’ </w:t>
                      </w:r>
                      <w:r w:rsidRPr="00DB47C7">
                        <w:rPr>
                          <w:rFonts w:ascii="Open Sans" w:hAnsi="Open Sans" w:cs="Open Sans"/>
                          <w:b/>
                          <w:sz w:val="28"/>
                        </w:rPr>
                        <w:t>Graduate Awards</w:t>
                      </w:r>
                      <w:r w:rsidRPr="00DB47C7">
                        <w:rPr>
                          <w:rFonts w:ascii="Open Sans" w:hAnsi="Open Sans" w:cs="Open Sans"/>
                          <w:b/>
                          <w:sz w:val="28"/>
                        </w:rPr>
                        <w:t xml:space="preserve"> </w:t>
                      </w:r>
                    </w:p>
                    <w:p w:rsidR="00DB47C7" w:rsidRPr="00DB47C7" w:rsidRDefault="00DB47C7" w:rsidP="00DB47C7">
                      <w:pPr>
                        <w:jc w:val="center"/>
                        <w:rPr>
                          <w:rFonts w:ascii="Open Sans" w:hAnsi="Open Sans" w:cs="Open Sans"/>
                          <w:b/>
                          <w:sz w:val="28"/>
                        </w:rPr>
                      </w:pPr>
                      <w:r w:rsidRPr="00DB47C7">
                        <w:rPr>
                          <w:rFonts w:ascii="Open Sans" w:hAnsi="Open Sans" w:cs="Open Sans"/>
                          <w:b/>
                          <w:sz w:val="28"/>
                        </w:rPr>
                        <w:t>Nominee</w:t>
                      </w:r>
                      <w:r w:rsidR="004F72FC">
                        <w:rPr>
                          <w:rFonts w:ascii="Open Sans" w:hAnsi="Open Sans" w:cs="Open Sans"/>
                          <w:b/>
                          <w:sz w:val="28"/>
                        </w:rPr>
                        <w:t xml:space="preserve"> Supporting Statement</w:t>
                      </w:r>
                    </w:p>
                    <w:p w:rsidR="00DB47C7" w:rsidRPr="00DB47C7" w:rsidRDefault="00DB47C7" w:rsidP="00DB47C7">
                      <w:pPr>
                        <w:jc w:val="center"/>
                        <w:rPr>
                          <w:rFonts w:ascii="Open Sans" w:hAnsi="Open Sans" w:cs="Open Sans"/>
                          <w:b/>
                          <w:sz w:val="20"/>
                        </w:rPr>
                      </w:pPr>
                      <w:r w:rsidRPr="00DB47C7">
                        <w:rPr>
                          <w:rFonts w:ascii="Open Sans" w:hAnsi="Open Sans" w:cs="Open Sans"/>
                          <w:b/>
                          <w:sz w:val="20"/>
                        </w:rPr>
                        <w:t>2023</w:t>
                      </w:r>
                    </w:p>
                  </w:txbxContent>
                </v:textbox>
                <w10:wrap anchorx="margin"/>
              </v:shape>
            </w:pict>
          </mc:Fallback>
        </mc:AlternateContent>
      </w:r>
    </w:p>
    <w:p w:rsidR="00DB47C7" w:rsidRDefault="00DB47C7"/>
    <w:p w:rsidR="00DB47C7" w:rsidRDefault="00DB47C7"/>
    <w:p w:rsidR="00DB47C7" w:rsidRDefault="00DB47C7" w:rsidP="00DB47C7">
      <w:pPr>
        <w:rPr>
          <w:rFonts w:ascii="Open Sans" w:hAnsi="Open Sans" w:cs="Open Sans"/>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5408" behindDoc="0" locked="0" layoutInCell="1" allowOverlap="1" wp14:anchorId="4E084647" wp14:editId="2E7CFCB8">
                <wp:simplePos x="0" y="0"/>
                <wp:positionH relativeFrom="margin">
                  <wp:align>center</wp:align>
                </wp:positionH>
                <wp:positionV relativeFrom="paragraph">
                  <wp:posOffset>276225</wp:posOffset>
                </wp:positionV>
                <wp:extent cx="6871447" cy="4483"/>
                <wp:effectExtent l="19050" t="38100" r="43815" b="52705"/>
                <wp:wrapNone/>
                <wp:docPr id="1" name="Straight Connector 1"/>
                <wp:cNvGraphicFramePr/>
                <a:graphic xmlns:a="http://schemas.openxmlformats.org/drawingml/2006/main">
                  <a:graphicData uri="http://schemas.microsoft.com/office/word/2010/wordprocessingShape">
                    <wps:wsp>
                      <wps:cNvCnPr/>
                      <wps:spPr>
                        <a:xfrm>
                          <a:off x="0" y="0"/>
                          <a:ext cx="6871447" cy="4483"/>
                        </a:xfrm>
                        <a:prstGeom prst="line">
                          <a:avLst/>
                        </a:prstGeom>
                        <a:ln w="76200">
                          <a:solidFill>
                            <a:srgbClr val="B112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49524"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75pt" to="541.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" strokecolor="#b11280" strokeweight="6pt">
                <v:stroke joinstyle="miter"/>
                <w10:wrap anchorx="margin"/>
              </v:line>
            </w:pict>
          </mc:Fallback>
        </mc:AlternateContent>
      </w:r>
    </w:p>
    <w:p w:rsidR="00DB47C7" w:rsidRDefault="00DB47C7" w:rsidP="00DB47C7">
      <w:pPr>
        <w:rPr>
          <w:rFonts w:ascii="Open Sans" w:hAnsi="Open Sans" w:cs="Open Sans"/>
        </w:rPr>
      </w:pPr>
    </w:p>
    <w:p w:rsidR="00DB47C7" w:rsidRPr="00E12AE9" w:rsidRDefault="00DB47C7" w:rsidP="00DB47C7">
      <w:pPr>
        <w:rPr>
          <w:rFonts w:ascii="Open Sans" w:hAnsi="Open Sans" w:cs="Open Sans"/>
        </w:rPr>
      </w:pPr>
      <w:r w:rsidRPr="007808F3">
        <w:rPr>
          <w:rFonts w:ascii="Open Sans" w:hAnsi="Open Sans" w:cs="Open Sans"/>
        </w:rPr>
        <w:t xml:space="preserve">Awards are based on an assessment of the potential of candidates ultimately to occupy leading positions in public life, either by employment in the Chemical or related industries, or more generally in employment that supports the industrial life of the UK. Candidates are expected to show some knowledge of the Chemical industry’s current situation and the need for changing technology in the future. In reflecting these aims, the </w:t>
      </w:r>
      <w:r w:rsidRPr="00E12AE9">
        <w:rPr>
          <w:rFonts w:ascii="Open Sans" w:hAnsi="Open Sans" w:cs="Open Sans"/>
        </w:rPr>
        <w:t>selectors particularly look for:</w:t>
      </w:r>
    </w:p>
    <w:p w:rsidR="00DB47C7" w:rsidRPr="00E12AE9" w:rsidRDefault="00DB47C7" w:rsidP="00DB47C7">
      <w:pPr>
        <w:pStyle w:val="ListParagraph"/>
        <w:numPr>
          <w:ilvl w:val="0"/>
          <w:numId w:val="1"/>
        </w:numPr>
        <w:rPr>
          <w:rFonts w:ascii="Open Sans" w:hAnsi="Open Sans" w:cs="Open Sans"/>
        </w:rPr>
      </w:pPr>
      <w:r w:rsidRPr="00E12AE9">
        <w:rPr>
          <w:rFonts w:ascii="Open Sans" w:hAnsi="Open Sans" w:cs="Open Sans"/>
        </w:rPr>
        <w:t xml:space="preserve"> Passion, skills and motive to lead and shape the UK Chemical sector (or related sector)</w:t>
      </w:r>
    </w:p>
    <w:p w:rsidR="00DB47C7" w:rsidRPr="00E12AE9" w:rsidRDefault="00DB47C7" w:rsidP="00DB47C7">
      <w:pPr>
        <w:pStyle w:val="ListParagraph"/>
        <w:numPr>
          <w:ilvl w:val="0"/>
          <w:numId w:val="1"/>
        </w:numPr>
        <w:rPr>
          <w:rFonts w:ascii="Open Sans" w:hAnsi="Open Sans" w:cs="Open Sans"/>
        </w:rPr>
      </w:pPr>
      <w:r w:rsidRPr="00E12AE9">
        <w:rPr>
          <w:rFonts w:ascii="Open Sans" w:hAnsi="Open Sans" w:cs="Open Sans"/>
        </w:rPr>
        <w:t>Ability to communicate and motivate others</w:t>
      </w:r>
    </w:p>
    <w:p w:rsidR="00DB47C7" w:rsidRPr="00E12AE9" w:rsidRDefault="00DB47C7" w:rsidP="00DB47C7">
      <w:pPr>
        <w:pStyle w:val="ListParagraph"/>
        <w:numPr>
          <w:ilvl w:val="0"/>
          <w:numId w:val="1"/>
        </w:numPr>
        <w:rPr>
          <w:rFonts w:ascii="Open Sans" w:hAnsi="Open Sans" w:cs="Open Sans"/>
        </w:rPr>
      </w:pPr>
      <w:r w:rsidRPr="00E12AE9">
        <w:rPr>
          <w:rFonts w:ascii="Open Sans" w:hAnsi="Open Sans" w:cs="Open Sans"/>
        </w:rPr>
        <w:t>A willingness and ability to take part in the Institute's activities and become part of a network of leaders of the future</w:t>
      </w:r>
    </w:p>
    <w:p w:rsidR="00DB47C7" w:rsidRDefault="00DB47C7"/>
    <w:p w:rsidR="00DB47C7" w:rsidRPr="00846BAE" w:rsidRDefault="00DB47C7" w:rsidP="00DB47C7">
      <w:pPr>
        <w:pStyle w:val="NormalWeb"/>
        <w:rPr>
          <w:rFonts w:ascii="Open Sans" w:eastAsia="Times New Roman" w:hAnsi="Open Sans" w:cs="Open Sans"/>
          <w:b/>
          <w:bCs/>
          <w:color w:val="A008A0"/>
          <w:u w:val="single"/>
        </w:rPr>
      </w:pPr>
      <w:r w:rsidRPr="00846BAE">
        <w:rPr>
          <w:rFonts w:ascii="Open Sans" w:eastAsia="Times New Roman" w:hAnsi="Open Sans" w:cs="Open Sans"/>
          <w:b/>
          <w:bCs/>
          <w:color w:val="A008A0"/>
          <w:u w:val="single"/>
        </w:rPr>
        <w:t>NOMINEE’S SUPPORTING QUESTIONNAIRE</w:t>
      </w:r>
    </w:p>
    <w:p w:rsidR="00DB47C7" w:rsidRPr="00846BAE" w:rsidRDefault="00DB47C7" w:rsidP="00DB47C7">
      <w:pPr>
        <w:pStyle w:val="NormalWeb"/>
        <w:rPr>
          <w:rFonts w:ascii="Open Sans" w:hAnsi="Open Sans" w:cs="Open Sans"/>
          <w:sz w:val="22"/>
        </w:rPr>
      </w:pPr>
      <w:r w:rsidRPr="00846BAE">
        <w:rPr>
          <w:rFonts w:ascii="Open Sans" w:eastAsia="Times New Roman" w:hAnsi="Open Sans" w:cs="Open Sans"/>
          <w:bCs/>
          <w:i/>
          <w:color w:val="000000" w:themeColor="text1"/>
          <w:sz w:val="22"/>
        </w:rPr>
        <w:t xml:space="preserve">Please complete the following questions to support your application. Each question has maximum of 200 words. </w:t>
      </w:r>
      <w:r w:rsidRPr="00846BAE">
        <w:rPr>
          <w:rFonts w:ascii="Open Sans" w:eastAsia="Times New Roman" w:hAnsi="Open Sans" w:cs="Open Sans"/>
          <w:color w:val="000000"/>
          <w:sz w:val="22"/>
        </w:rPr>
        <w:br/>
      </w:r>
    </w:p>
    <w:p w:rsidR="00DB47C7" w:rsidRPr="00846BAE" w:rsidRDefault="00DB47C7" w:rsidP="00DB47C7">
      <w:pPr>
        <w:pStyle w:val="NormalWeb"/>
        <w:numPr>
          <w:ilvl w:val="0"/>
          <w:numId w:val="2"/>
        </w:numPr>
        <w:spacing w:before="0" w:beforeAutospacing="0" w:after="0" w:afterAutospacing="0"/>
        <w:rPr>
          <w:rStyle w:val="Strong"/>
          <w:rFonts w:ascii="Open Sans" w:hAnsi="Open Sans" w:cs="Open Sans"/>
          <w:b w:val="0"/>
          <w:bCs w:val="0"/>
          <w:sz w:val="22"/>
        </w:rPr>
      </w:pPr>
      <w:r w:rsidRPr="00846BAE">
        <w:rPr>
          <w:rStyle w:val="Strong"/>
          <w:rFonts w:ascii="Open Sans" w:hAnsi="Open Sans" w:cs="Open Sans"/>
          <w:sz w:val="22"/>
        </w:rPr>
        <w:t>What do you plan to do after graduating?</w:t>
      </w: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b w:val="0"/>
          <w:bCs w:val="0"/>
          <w:sz w:val="22"/>
        </w:rPr>
      </w:pPr>
    </w:p>
    <w:p w:rsidR="00DB47C7" w:rsidRPr="00846BAE" w:rsidRDefault="00DB47C7" w:rsidP="00DB47C7">
      <w:pPr>
        <w:pStyle w:val="NormalWeb"/>
        <w:numPr>
          <w:ilvl w:val="0"/>
          <w:numId w:val="2"/>
        </w:numPr>
        <w:spacing w:before="0" w:beforeAutospacing="0" w:after="0" w:afterAutospacing="0"/>
        <w:rPr>
          <w:rStyle w:val="Strong"/>
          <w:rFonts w:ascii="Open Sans" w:hAnsi="Open Sans" w:cs="Open Sans"/>
          <w:b w:val="0"/>
          <w:bCs w:val="0"/>
          <w:sz w:val="22"/>
        </w:rPr>
      </w:pPr>
      <w:r w:rsidRPr="00846BAE">
        <w:rPr>
          <w:rStyle w:val="Strong"/>
          <w:rFonts w:ascii="Open Sans" w:hAnsi="Open Sans" w:cs="Open Sans"/>
          <w:sz w:val="22"/>
        </w:rPr>
        <w:t>If you plan to work for the Chemical or a related Industry in the United Kingdom, what steps have you taken to gain experience?</w:t>
      </w: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b w:val="0"/>
          <w:bCs w:val="0"/>
          <w:sz w:val="22"/>
        </w:rPr>
      </w:pPr>
    </w:p>
    <w:p w:rsidR="00DB47C7" w:rsidRPr="00846BAE" w:rsidRDefault="00DB47C7" w:rsidP="00DB47C7">
      <w:pPr>
        <w:pStyle w:val="NormalWeb"/>
        <w:numPr>
          <w:ilvl w:val="0"/>
          <w:numId w:val="2"/>
        </w:numPr>
        <w:spacing w:before="0" w:beforeAutospacing="0" w:after="0" w:afterAutospacing="0"/>
        <w:rPr>
          <w:rStyle w:val="Strong"/>
          <w:rFonts w:ascii="Open Sans" w:hAnsi="Open Sans" w:cs="Open Sans"/>
          <w:b w:val="0"/>
          <w:bCs w:val="0"/>
          <w:sz w:val="22"/>
        </w:rPr>
      </w:pPr>
      <w:r w:rsidRPr="00846BAE">
        <w:rPr>
          <w:rStyle w:val="Strong"/>
          <w:rFonts w:ascii="Open Sans" w:hAnsi="Open Sans" w:cs="Open Sans"/>
          <w:sz w:val="22"/>
        </w:rPr>
        <w:t>In your view, what are the major challenges facing the chemical industry?</w:t>
      </w: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Fonts w:ascii="Open Sans" w:hAnsi="Open Sans" w:cs="Open Sans"/>
          <w:sz w:val="22"/>
        </w:rPr>
      </w:pPr>
    </w:p>
    <w:p w:rsidR="00DB47C7" w:rsidRPr="00846BAE" w:rsidRDefault="00DB47C7" w:rsidP="00DB47C7">
      <w:pPr>
        <w:pStyle w:val="NormalWeb"/>
        <w:numPr>
          <w:ilvl w:val="0"/>
          <w:numId w:val="2"/>
        </w:numPr>
        <w:spacing w:before="0" w:beforeAutospacing="0" w:after="0" w:afterAutospacing="0"/>
        <w:rPr>
          <w:rStyle w:val="Strong"/>
          <w:rFonts w:ascii="Open Sans" w:hAnsi="Open Sans" w:cs="Open Sans"/>
          <w:b w:val="0"/>
          <w:bCs w:val="0"/>
          <w:sz w:val="22"/>
        </w:rPr>
      </w:pPr>
      <w:r w:rsidRPr="00846BAE">
        <w:rPr>
          <w:rStyle w:val="Strong"/>
          <w:rFonts w:ascii="Open Sans" w:hAnsi="Open Sans" w:cs="Open Sans"/>
          <w:sz w:val="22"/>
        </w:rPr>
        <w:t>What will be the critical factors in your choice of career?</w:t>
      </w: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b w:val="0"/>
          <w:bCs w:val="0"/>
          <w:sz w:val="22"/>
        </w:rPr>
      </w:pPr>
    </w:p>
    <w:p w:rsidR="00DB47C7" w:rsidRPr="00846BAE" w:rsidRDefault="00DB47C7" w:rsidP="00DB47C7">
      <w:pPr>
        <w:pStyle w:val="ListParagraph"/>
        <w:rPr>
          <w:rStyle w:val="Strong"/>
          <w:rFonts w:ascii="Open Sans" w:hAnsi="Open Sans" w:cs="Open Sans"/>
          <w:sz w:val="20"/>
        </w:rPr>
      </w:pPr>
    </w:p>
    <w:p w:rsidR="00DB47C7" w:rsidRPr="00846BAE" w:rsidRDefault="00DB47C7" w:rsidP="00DB47C7">
      <w:pPr>
        <w:pStyle w:val="NormalWeb"/>
        <w:numPr>
          <w:ilvl w:val="0"/>
          <w:numId w:val="2"/>
        </w:numPr>
        <w:spacing w:before="0" w:beforeAutospacing="0" w:after="0" w:afterAutospacing="0"/>
        <w:rPr>
          <w:rStyle w:val="Strong"/>
          <w:rFonts w:ascii="Open Sans" w:hAnsi="Open Sans" w:cs="Open Sans"/>
          <w:b w:val="0"/>
          <w:bCs w:val="0"/>
          <w:sz w:val="22"/>
        </w:rPr>
      </w:pPr>
      <w:r w:rsidRPr="00846BAE">
        <w:rPr>
          <w:rStyle w:val="Strong"/>
          <w:rFonts w:ascii="Open Sans" w:hAnsi="Open Sans" w:cs="Open Sans"/>
          <w:sz w:val="22"/>
        </w:rPr>
        <w:t>Can you give an example of a leadership role you have been in and what skills were needed to achieve it successfully?</w:t>
      </w: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b w:val="0"/>
          <w:bCs w:val="0"/>
          <w:sz w:val="22"/>
        </w:rPr>
      </w:pPr>
    </w:p>
    <w:p w:rsidR="00DB47C7" w:rsidRPr="00846BAE" w:rsidRDefault="00DB47C7" w:rsidP="00DB47C7">
      <w:pPr>
        <w:pStyle w:val="NormalWeb"/>
        <w:numPr>
          <w:ilvl w:val="0"/>
          <w:numId w:val="2"/>
        </w:numPr>
        <w:spacing w:before="0" w:beforeAutospacing="0" w:after="0" w:afterAutospacing="0"/>
        <w:rPr>
          <w:rStyle w:val="Strong"/>
          <w:rFonts w:ascii="Open Sans" w:hAnsi="Open Sans" w:cs="Open Sans"/>
          <w:b w:val="0"/>
          <w:bCs w:val="0"/>
          <w:sz w:val="22"/>
        </w:rPr>
      </w:pPr>
      <w:r w:rsidRPr="00846BAE">
        <w:rPr>
          <w:rStyle w:val="Strong"/>
          <w:rFonts w:ascii="Open Sans" w:hAnsi="Open Sans" w:cs="Open Sans"/>
          <w:sz w:val="22"/>
        </w:rPr>
        <w:t>Outside interests (including any positions of responsibility)</w:t>
      </w: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sz w:val="22"/>
        </w:rPr>
      </w:pPr>
    </w:p>
    <w:p w:rsidR="00DB47C7" w:rsidRPr="00846BAE" w:rsidRDefault="00DB47C7" w:rsidP="00DB47C7">
      <w:pPr>
        <w:pStyle w:val="NormalWeb"/>
        <w:spacing w:before="0" w:beforeAutospacing="0" w:after="0" w:afterAutospacing="0"/>
        <w:rPr>
          <w:rStyle w:val="Strong"/>
          <w:rFonts w:ascii="Open Sans" w:hAnsi="Open Sans" w:cs="Open Sans"/>
          <w:b w:val="0"/>
          <w:bCs w:val="0"/>
          <w:sz w:val="22"/>
        </w:rPr>
      </w:pPr>
    </w:p>
    <w:p w:rsidR="00DB47C7" w:rsidRPr="00846BAE" w:rsidRDefault="00DB47C7" w:rsidP="00DB47C7">
      <w:pPr>
        <w:pStyle w:val="NormalWeb"/>
        <w:numPr>
          <w:ilvl w:val="0"/>
          <w:numId w:val="2"/>
        </w:numPr>
        <w:spacing w:before="0" w:beforeAutospacing="0" w:after="0" w:afterAutospacing="0"/>
        <w:rPr>
          <w:rFonts w:ascii="Open Sans" w:hAnsi="Open Sans" w:cs="Open Sans"/>
          <w:sz w:val="22"/>
        </w:rPr>
      </w:pPr>
      <w:r w:rsidRPr="00846BAE">
        <w:rPr>
          <w:rStyle w:val="Strong"/>
          <w:rFonts w:ascii="Open Sans" w:hAnsi="Open Sans" w:cs="Open Sans"/>
          <w:sz w:val="22"/>
        </w:rPr>
        <w:t>Other remarks, including any further information in support of your application:</w:t>
      </w:r>
    </w:p>
    <w:p w:rsidR="00DB47C7" w:rsidRPr="00846BAE" w:rsidRDefault="00DB47C7" w:rsidP="00DB47C7">
      <w:pPr>
        <w:pStyle w:val="NormalWeb"/>
        <w:rPr>
          <w:rStyle w:val="Strong"/>
          <w:rFonts w:ascii="Open Sans" w:hAnsi="Open Sans" w:cs="Open Sans"/>
          <w:color w:val="585AA4"/>
          <w:sz w:val="22"/>
        </w:rPr>
      </w:pPr>
    </w:p>
    <w:p w:rsidR="00DB47C7" w:rsidRPr="00846BAE" w:rsidRDefault="00DB47C7" w:rsidP="00DB47C7">
      <w:pPr>
        <w:pStyle w:val="NormalWeb"/>
        <w:rPr>
          <w:rStyle w:val="Strong"/>
          <w:rFonts w:ascii="Open Sans" w:hAnsi="Open Sans" w:cs="Open Sans"/>
          <w:color w:val="585AA4"/>
          <w:sz w:val="22"/>
        </w:rPr>
      </w:pPr>
    </w:p>
    <w:p w:rsidR="00DB47C7" w:rsidRPr="00846BAE" w:rsidRDefault="00DB47C7" w:rsidP="00DB47C7">
      <w:pPr>
        <w:pStyle w:val="NormalWeb"/>
        <w:rPr>
          <w:rStyle w:val="Strong"/>
          <w:rFonts w:ascii="Open Sans" w:hAnsi="Open Sans" w:cs="Open Sans"/>
          <w:color w:val="585AA4"/>
          <w:sz w:val="22"/>
        </w:rPr>
      </w:pPr>
    </w:p>
    <w:p w:rsidR="00DB47C7" w:rsidRPr="00846BAE" w:rsidRDefault="00DB47C7" w:rsidP="00DB47C7">
      <w:pPr>
        <w:pStyle w:val="NormalWeb"/>
        <w:rPr>
          <w:rStyle w:val="Strong"/>
          <w:rFonts w:ascii="Open Sans" w:hAnsi="Open Sans" w:cs="Open Sans"/>
          <w:color w:val="585AA4"/>
          <w:sz w:val="22"/>
        </w:rPr>
      </w:pPr>
    </w:p>
    <w:p w:rsidR="00DB47C7" w:rsidRPr="00846BAE" w:rsidRDefault="00DB47C7" w:rsidP="00DB47C7">
      <w:pPr>
        <w:pStyle w:val="NormalWeb"/>
        <w:rPr>
          <w:rStyle w:val="Strong"/>
          <w:rFonts w:ascii="Open Sans" w:hAnsi="Open Sans" w:cs="Open Sans"/>
          <w:color w:val="585AA4"/>
          <w:sz w:val="22"/>
        </w:rPr>
      </w:pPr>
      <w:bookmarkStart w:id="0" w:name="_GoBack"/>
      <w:bookmarkEnd w:id="0"/>
    </w:p>
    <w:p w:rsidR="00DB47C7" w:rsidRPr="00846BAE" w:rsidRDefault="00DB47C7">
      <w:pPr>
        <w:rPr>
          <w:rFonts w:ascii="Open Sans" w:hAnsi="Open Sans" w:cs="Open Sans"/>
          <w:sz w:val="20"/>
        </w:rPr>
      </w:pPr>
    </w:p>
    <w:p w:rsidR="003C694F" w:rsidRPr="00846BAE" w:rsidRDefault="003C694F">
      <w:pPr>
        <w:rPr>
          <w:rFonts w:ascii="Open Sans" w:hAnsi="Open Sans" w:cs="Open Sans"/>
          <w:sz w:val="20"/>
        </w:rPr>
      </w:pPr>
    </w:p>
    <w:sectPr w:rsidR="003C694F" w:rsidRPr="00846BAE" w:rsidSect="00DB4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B37"/>
    <w:multiLevelType w:val="hybridMultilevel"/>
    <w:tmpl w:val="2D767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B3FB5"/>
    <w:multiLevelType w:val="hybridMultilevel"/>
    <w:tmpl w:val="994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C7"/>
    <w:rsid w:val="003C694F"/>
    <w:rsid w:val="004F72FC"/>
    <w:rsid w:val="00846BAE"/>
    <w:rsid w:val="00DB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5C8A-610E-4279-B547-707AC2BE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C7"/>
    <w:pPr>
      <w:spacing w:after="0" w:line="240" w:lineRule="auto"/>
      <w:ind w:left="720"/>
    </w:pPr>
    <w:rPr>
      <w:rFonts w:ascii="Calibri" w:hAnsi="Calibri" w:cs="Calibri"/>
    </w:rPr>
  </w:style>
  <w:style w:type="paragraph" w:styleId="NormalWeb">
    <w:name w:val="Normal (Web)"/>
    <w:basedOn w:val="Normal"/>
    <w:uiPriority w:val="99"/>
    <w:unhideWhenUsed/>
    <w:rsid w:val="00DB47C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B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Elise Gerber</cp:lastModifiedBy>
  <cp:revision>3</cp:revision>
  <dcterms:created xsi:type="dcterms:W3CDTF">2023-03-02T09:30:00Z</dcterms:created>
  <dcterms:modified xsi:type="dcterms:W3CDTF">2023-03-02T09:41:00Z</dcterms:modified>
</cp:coreProperties>
</file>